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2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osnovu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članova 8. i 9. i 27. stav 4. Pravilnika o radu Studentskog parlamenta( Sajt VSOVNS 2015/2016.), izvršni odbor Studentskog parlamenta Visoke škole strukovnih studija za obrazovanje vaspitača u Novom Sadu, na sastanku održanom 28. novembra 2015.godine doneo je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PLAN RADA STUDENTSKOG PARLAMENTA VISOKE ŠKOLE STRUKOVNIH STUDIJA ZA OBRAZOVANJE VASPITA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ČA NOVOG SADA U ŠKOLSKOJ 2015/2016. GODINI</w:t>
      </w:r>
    </w:p>
    <w:p>
      <w:pPr>
        <w:tabs>
          <w:tab w:val="left" w:pos="411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11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11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11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Plan rada studentskog parlamenta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će biti zasnovan i utemeljen na Pravilniku o radu Studentskog parlamenta Visoke škole strukovnih studija za obrazovanje vaspitača u Novom Sadu. Studentski parlament je pre svega zastupanje interesa studenata koji pohadjaju našu školu. </w:t>
      </w: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Programski zadaci, kojima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će se baviti parlament ove godine su:</w:t>
        <w:br/>
      </w:r>
    </w:p>
    <w:p>
      <w:pPr>
        <w:tabs>
          <w:tab w:val="left" w:pos="411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*Zastupanje interesa studenata kroz 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češće u organima upravljanja škole prema članovima 52. i 55. Zakona o visokom obrazovanju kao I učešće u radu studentske konferencije prema članu 22. Zakonu o visokom obrazovanju.</w:t>
      </w: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-Kroz rad saveta škole, nastavno-nau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čnog veća i komisije za obezbeđenje kvaliteta, izabrani članovi parlamenta će zastupati interese studenata na što bolji način.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-Savet škole, u kom su predstavnici studenata Milica Milovac, Željka Hajder i Olivera Bolta, 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činjeno je pre svega, kako bi se prepoznale potrebe, problemi i prava studenata. Osnovna svrha je zastupanje prava i interesa studenata naše škole. Cilj saveta je izgradnja i jačanje partnerske saradnje između škole i studenata.</w:t>
      </w: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Vreme: 30.Jun 2016.</w:t>
      </w: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Odgovorna osoba: Branka Jovanovi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U radu Nastavno-nau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čnog  veća će  učestvovati Studentski parlament putem svojih izabranih predstavnika  (Smiljana Živković, Marinela Karman, Milan Kozomora i Jelena Boroja), će prisustvovati svakoj sednici, gde će izabrani članovi studentskog parlamenta biti aktivni članovi nastavno-naučnog veća.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Vreme:30. Jun 2016.</w:t>
        <w:br/>
        <w:t xml:space="preserve">Odgovorna osoba: Ljiljana Vu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čenović</w:t>
      </w: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-Obezbe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đenju kvaliteta rada škole će doprinositi izabrani članovi Studentskogh parlamenta  (Ana Davidović, Ljiljana Vučenović i Marica Mirić), tokom sednica, studentkinje iz Parlamenta će biti prisutne i aktivne na svakoj sednici.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Vreme: 30. Jun 2016.</w:t>
      </w: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Odgovorna osoba: Valentina Babi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</w:t>
      </w: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*Efikasniji obrazovni sistem</w:t>
      </w: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Parlament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će ove godine održati najmanje 4 sastanka, prilikom kojih će razmatrati  navedene tačke. Međutim, ukoliko se pojave pitanja, predlozi, žalbe i upozorenja od strane studenata i članova Parlamenta, doćiće do vanrednih sazivanja sastanaka.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Vreme: I: oktobar-novembar; II:decembar-januar; III:februar-mart; IV: april-maj</w:t>
      </w: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Odgovorna osoba: predsednica Milica Milovac</w:t>
      </w: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-Minimum jedan sastanak studentskog parlamenta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će biti održan, kako bi se diskutovalo o tome šta bi sve moglo da se uradi u cilju efikasnijeg obrazovnog sistema. Jedan od predloga, koji će biti razmotren je i uvođenje elektronske prijave ispita.</w:t>
      </w: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Vreme: 15.Mart 2016.</w:t>
      </w: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Odgovorna osoba: Smiljana Živkovi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</w:t>
      </w: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*U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češće u projektima od značaja za interese studenata</w:t>
      </w: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češće Parlamenta preko svojih predstavnika u stručnim organima i telima škole (savet škole, komisija za obezbeđenje kvaliteta, …)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SKASSS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čiju prezentaciju možete na nađete na sajtu škole), predstavnik naše škole, kome je verifikovan mandat na godinu dana je Milica Milovac; </w:t>
      </w: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-PROJEKAT-“Kada pamtim ho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ću da  znam i razumem” (koji ima za cilj da osnaži student da koriste efikasne metode za stisanje kvalitetnog i funkcionalnog znanja. Projektom će se prvo istražiti (anketnom metodom) aktuelne metode kojima student uče! Poželjan rezultat projekta je smanjenje učestalosti  učenja napamet u ponovljenom ispitivanju metoda učenja.</w:t>
      </w: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Parlament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će svojim projektima i projektima drugih parlamenata visokih strukovnih škola sarađivati u ovim isličnim ciljevima.</w:t>
      </w: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Vreme: 15.Mart 2016.</w:t>
      </w: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Odgovorna osoba: Marica Miri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</w:t>
      </w: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*Ostvarivanje razli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čitih oblika saradnje sa studentima i drugim visokoobrazovnim institucijama u zemlji i inostranstvu</w:t>
      </w: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-Kao što smo mogli da vidimo, prošle godine je parlamet sa višijadom uradio pravu stvar i postigao zavidan uspeh u šahu. </w:t>
        <w:br/>
        <w:t xml:space="preserve">-Zadatak  Parlamenta ove godine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će biti da pažljivo, putem ankete sprovedemo odabir studenata za predstavljanje naše visokoškolske ustanove na ovogodišnjoj višijadi.</w:t>
      </w: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-Razmatranje i posve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ćivanje najmanje jednog sastanka parlamenta, osnivanju debatnog tima, i razmatranje na koji način bi mogla da se ostvari saradnja među visokoškolskim ustanovama u našoj zemlji, koje se bave našim pozivom, kroz debate među studentima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Vreme: 31.Januar 2016.</w:t>
      </w: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Odgovorna osoba: Milan Kozomara</w:t>
      </w: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*Izdavanje studentskih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časopisa</w:t>
        <w:br/>
      </w: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-Parlament bi ove godine mogao da razmisli o izdavanju elektronskog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časopisa, u kome će se nalaziti rezultati anketiranih studenata, kroz teme u vezi naše škole, najbolje ocenjeni radovi, kao i nekoliko članaka studenata o našoj Školi i njihovom studiranju u njoj. Deo svakog broja elektronskog časopisa bi mogao da bude posvećen bivšim studentima naše škole i njihovom zaposlenju.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Vreme: 14. Februar 2016.</w:t>
      </w: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Odgovorna osoba: Olivera Bolta</w:t>
      </w: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*Organizovanje kulturnih i zabavnih manifestacija</w:t>
        <w:br/>
      </w: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-Završna sve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čanost sa proglašenjem studenta godine, najbolje ocenjenim radovima i pozdravna poruka studenata završne godine.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Vreme: 30. Jun 2016.</w:t>
      </w: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Odgovorna osoba: Marinela Karman</w:t>
      </w: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FFFFFF" w:val="clear"/>
        </w:rPr>
        <w:t xml:space="preserve">*Podsticanje studenata na angažovanje po pitanjima od šireg društvenog zna</w:t>
      </w: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FFFFFF" w:val="clear"/>
        </w:rPr>
        <w:t xml:space="preserve">čaja (ljudska prava, ekologija, humanitarni rad...)</w:t>
      </w: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-Studentski dan dobrovoljnog davanja krvi</w:t>
        <w:br/>
        <w:t xml:space="preserve">-Promocija akcije “Šansa za novi život”-potpisivanje donorske kartice </w:t>
      </w: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Vreme:21. Maj 2016</w:t>
        <w:br/>
        <w:t xml:space="preserve">Odgovorna osoba: Ana Davidovi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</w:t>
      </w: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788"/>
        <w:gridCol w:w="4788"/>
      </w:tblGrid>
      <w:tr>
        <w:trPr>
          <w:trHeight w:val="1" w:hRule="atLeast"/>
          <w:jc w:val="left"/>
        </w:trPr>
        <w:tc>
          <w:tcPr>
            <w:tcW w:w="47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11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U Novom Sadu,</w:t>
            </w:r>
          </w:p>
          <w:p>
            <w:pPr>
              <w:tabs>
                <w:tab w:val="left" w:pos="411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30.novembra 2015.g.</w:t>
            </w:r>
          </w:p>
        </w:tc>
        <w:tc>
          <w:tcPr>
            <w:tcW w:w="47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110" w:leader="none"/>
              </w:tabs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Predsednica Parlamenta:</w:t>
              <w:br/>
              <w:t xml:space="preserve">Milica Milovac</w:t>
            </w:r>
          </w:p>
          <w:p>
            <w:pPr>
              <w:tabs>
                <w:tab w:val="left" w:pos="411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1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11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